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5334"/>
        <w:gridCol w:w="2070"/>
      </w:tblGrid>
      <w:tr w:rsidR="005D67A8" w:rsidTr="00657E39">
        <w:trPr>
          <w:trHeight w:val="1701"/>
        </w:trPr>
        <w:tc>
          <w:tcPr>
            <w:tcW w:w="1956" w:type="dxa"/>
            <w:shd w:val="clear" w:color="auto" w:fill="auto"/>
          </w:tcPr>
          <w:p w:rsidR="005D67A8" w:rsidRDefault="005D67A8" w:rsidP="00657E39">
            <w:pPr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INCLUDEPICTURE "/var/folders/m7/h0y3z0yd1r9fpb614yf5qtc00000gn/T/com.microsoft.Word/WebArchiveCopyPasteTempFiles/cwl-logo.jpg"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63A5880" wp14:editId="77620641">
                  <wp:extent cx="1104900" cy="1104900"/>
                  <wp:effectExtent l="0" t="0" r="0" b="0"/>
                  <wp:docPr id="3" name="Picture 3" descr="Catholic Women&amp;#39;s League - St. Michael Catholic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tholic Women&amp;#39;s League - St. Michael Catholic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D67A8" w:rsidRPr="00DA70C5" w:rsidRDefault="005D67A8" w:rsidP="00657E39">
            <w:pPr>
              <w:rPr>
                <w:rFonts w:ascii="Calibri" w:hAnsi="Calibri"/>
              </w:rPr>
            </w:pPr>
          </w:p>
        </w:tc>
        <w:tc>
          <w:tcPr>
            <w:tcW w:w="5334" w:type="dxa"/>
            <w:shd w:val="clear" w:color="auto" w:fill="auto"/>
          </w:tcPr>
          <w:p w:rsidR="005D67A8" w:rsidRPr="00135327" w:rsidRDefault="005D67A8" w:rsidP="00657E39">
            <w:pPr>
              <w:rPr>
                <w:sz w:val="18"/>
              </w:rPr>
            </w:pPr>
          </w:p>
          <w:p w:rsidR="005D67A8" w:rsidRDefault="005D67A8" w:rsidP="00657E39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AB0E55">
              <w:rPr>
                <w:b/>
                <w:color w:val="1F3864" w:themeColor="accent1" w:themeShade="80"/>
                <w:sz w:val="28"/>
                <w:szCs w:val="28"/>
              </w:rPr>
              <w:t>Hamilton Diocesan Council</w:t>
            </w:r>
          </w:p>
          <w:p w:rsidR="005D67A8" w:rsidRPr="00135327" w:rsidRDefault="005D67A8" w:rsidP="00657E39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135327">
              <w:rPr>
                <w:b/>
                <w:color w:val="1F3864" w:themeColor="accent1" w:themeShade="80"/>
                <w:sz w:val="20"/>
                <w:szCs w:val="20"/>
              </w:rPr>
              <w:t>of</w:t>
            </w:r>
          </w:p>
          <w:p w:rsidR="005D67A8" w:rsidRDefault="005D67A8" w:rsidP="00657E39">
            <w:pPr>
              <w:jc w:val="center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T</w:t>
            </w:r>
            <w:r w:rsidRPr="00AB0E55">
              <w:rPr>
                <w:b/>
                <w:color w:val="1F3864" w:themeColor="accent1" w:themeShade="80"/>
              </w:rPr>
              <w:t>he Catholic Women’s League of Canada</w:t>
            </w:r>
          </w:p>
          <w:p w:rsidR="005D67A8" w:rsidRDefault="005D67A8" w:rsidP="00657E39">
            <w:pPr>
              <w:jc w:val="center"/>
            </w:pPr>
            <w:r>
              <w:fldChar w:fldCharType="begin"/>
            </w:r>
            <w:r>
              <w:instrText xml:space="preserve"> INCLUDEPICTURE "/Users/cta-associates/Library/Group Containers/UBF8T346G9.ms/WebArchiveCopyPasteTempFiles/com.microsoft.Word/2Q=="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696F110" wp14:editId="67AAB99E">
                  <wp:extent cx="423333" cy="423333"/>
                  <wp:effectExtent l="0" t="0" r="0" b="0"/>
                  <wp:docPr id="2037906378" name="Picture 2" descr="JOY WITH SUNFLOWER' Tote Bag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305" descr="JOY WITH SUNFLOWER' Tote Bag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50" cy="43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D67A8" w:rsidRPr="00147AC7" w:rsidRDefault="005D67A8" w:rsidP="00657E39">
            <w:pPr>
              <w:jc w:val="center"/>
              <w:rPr>
                <w:rFonts w:ascii="Times New Roman" w:hAnsi="Times New Roman"/>
                <w:b/>
                <w:bCs/>
                <w:i/>
                <w:color w:val="FF00F6"/>
                <w:sz w:val="28"/>
                <w:szCs w:val="28"/>
              </w:rPr>
            </w:pPr>
            <w:r w:rsidRPr="00147AC7">
              <w:rPr>
                <w:rFonts w:ascii="Times New Roman" w:hAnsi="Times New Roman"/>
                <w:b/>
                <w:bCs/>
                <w:i/>
                <w:color w:val="FF00F6"/>
                <w:sz w:val="28"/>
                <w:szCs w:val="28"/>
              </w:rPr>
              <w:t>Sparkle God’s Way!</w:t>
            </w:r>
          </w:p>
          <w:p w:rsidR="005D67A8" w:rsidRPr="00196637" w:rsidRDefault="005D67A8" w:rsidP="00657E39">
            <w:pPr>
              <w:jc w:val="center"/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</w:pP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B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e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A 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Beacon of HOPE and LIGHT 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to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 Everyone 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You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 Meet</w:t>
            </w:r>
          </w:p>
        </w:tc>
        <w:tc>
          <w:tcPr>
            <w:tcW w:w="2070" w:type="dxa"/>
            <w:shd w:val="clear" w:color="auto" w:fill="auto"/>
          </w:tcPr>
          <w:p w:rsidR="005D67A8" w:rsidRPr="00B47835" w:rsidRDefault="005D67A8" w:rsidP="00657E39">
            <w:pPr>
              <w:jc w:val="center"/>
              <w:rPr>
                <w:rFonts w:ascii="Times New Roman" w:hAnsi="Times New Roman"/>
                <w:i/>
              </w:rPr>
            </w:pPr>
            <w:r>
              <w:fldChar w:fldCharType="begin"/>
            </w:r>
            <w:r>
              <w:instrText xml:space="preserve"> INCLUDEPICTURE "/Users/cta-associates/Library/Group Containers/UBF8T346G9.ms/WebArchiveCopyPasteTempFiles/com.microsoft.Word/371a-Here-I-am-Lord-Theme-Logo-1.jpg"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B9FD531" wp14:editId="5DC276C4">
                  <wp:extent cx="1162845" cy="1346200"/>
                  <wp:effectExtent l="0" t="0" r="5715" b="0"/>
                  <wp:docPr id="1422203412" name="Picture 1" descr="New Theme Update - The Catholic Women's League of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Theme Update - The Catholic Women's League of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421" cy="135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5D67A8" w:rsidRDefault="005D67A8" w:rsidP="005D67A8">
      <w:pPr>
        <w:rPr>
          <w:sz w:val="20"/>
          <w:szCs w:val="20"/>
        </w:rPr>
      </w:pPr>
      <w:r w:rsidRPr="002A7BD1">
        <w:rPr>
          <w:sz w:val="20"/>
          <w:szCs w:val="20"/>
        </w:rPr>
        <w:tab/>
      </w:r>
      <w:r w:rsidRPr="002A7BD1">
        <w:rPr>
          <w:sz w:val="20"/>
          <w:szCs w:val="20"/>
        </w:rPr>
        <w:tab/>
      </w:r>
    </w:p>
    <w:p w:rsidR="005D67A8" w:rsidRPr="005D67A8" w:rsidRDefault="005D67A8" w:rsidP="005D67A8">
      <w:pPr>
        <w:rPr>
          <w:sz w:val="22"/>
          <w:szCs w:val="22"/>
        </w:rPr>
      </w:pPr>
      <w:r w:rsidRPr="005D67A8">
        <w:rPr>
          <w:sz w:val="22"/>
          <w:szCs w:val="22"/>
        </w:rPr>
        <w:t xml:space="preserve">August </w:t>
      </w:r>
      <w:r w:rsidR="00F1446C">
        <w:rPr>
          <w:sz w:val="22"/>
          <w:szCs w:val="22"/>
        </w:rPr>
        <w:t xml:space="preserve">2, </w:t>
      </w:r>
      <w:r w:rsidRPr="005D67A8">
        <w:rPr>
          <w:sz w:val="22"/>
          <w:szCs w:val="22"/>
        </w:rPr>
        <w:t>2024</w:t>
      </w:r>
    </w:p>
    <w:p w:rsidR="00F90566" w:rsidRPr="000E3DCC" w:rsidRDefault="00F90566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Dear League Sisters and Spiritual Advisors,</w:t>
      </w:r>
    </w:p>
    <w:p w:rsidR="00F90566" w:rsidRPr="000E3DCC" w:rsidRDefault="00F90566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I am deeply hono</w:t>
      </w:r>
      <w:r w:rsid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u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red and humbled to </w:t>
      </w:r>
      <w:r w:rsidR="00EB2E3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have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accept</w:t>
      </w:r>
      <w:r w:rsidR="00EB2E3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ed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the role of Diocesan President for the Hamilton Diocese. It is a privilege to serve alongside such dedicated and passionate women, and I am grateful for the trust you have placed in me.</w:t>
      </w:r>
    </w:p>
    <w:p w:rsidR="00E33CFA" w:rsidRPr="000E3DCC" w:rsidRDefault="00F90566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As we embark on this new journey together, I am excited to introduce our new diocesan theme for 2024-2026: </w:t>
      </w:r>
      <w:r w:rsidRPr="000E3DCC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>“Sparkle God’s Way (Be A Beacon of Hope and Light to Everyone You Meet.)”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 This theme reflects our commitment to radiating Christ’s love and hope in our daily lives and interactions</w:t>
      </w:r>
      <w:r w:rsidR="000E3DCC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by being welcoming and joyful people of God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. By being beacons of light, we can inspire and </w:t>
      </w:r>
      <w:r w:rsidR="00E33CFA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support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 w:rsidR="000E3DCC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one another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 w:rsidR="000E3DCC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and our communities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by bringing God’s message of hope and love to all. I look forward to sharing more on our new diocesan theme and how our new theme beautifully integrates with the National and Provincial new themes. </w:t>
      </w:r>
    </w:p>
    <w:p w:rsidR="00C75D6C" w:rsidRDefault="00C75D6C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I</w:t>
      </w:r>
      <w:r w:rsidR="00EB3F7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’m excited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to </w:t>
      </w:r>
      <w:r w:rsidR="00F90566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introduc</w:t>
      </w:r>
      <w:r w:rsidR="00EB3F7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e</w:t>
      </w:r>
      <w:r w:rsidR="00F90566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 w:rsidR="005D67A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to you</w:t>
      </w:r>
      <w:r w:rsidR="00EB2E3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,</w:t>
      </w:r>
      <w:r w:rsidR="005D67A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 w:rsidR="00EB3F7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and for you to meet</w:t>
      </w:r>
      <w:r w:rsidR="005D67A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our </w:t>
      </w:r>
      <w:r w:rsidR="00EB3F7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new executive team at our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upcoming regional meetings. </w:t>
      </w:r>
      <w:r w:rsidR="00F90566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Each member brings unique talents and a shared dedication to our mission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. I am pleased to announce that I have appointed our four regional chairs and regional secretaries, along with several other appointments</w:t>
      </w:r>
      <w:r w:rsidR="001160D3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, which I will share soon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. </w:t>
      </w:r>
      <w:r w:rsidR="001160D3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For now, t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he regional chairs and secretaries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</w:tblGrid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2D1EFF"/>
                <w:kern w:val="0"/>
                <w:sz w:val="18"/>
                <w:szCs w:val="18"/>
                <w14:ligatures w14:val="none"/>
              </w:rPr>
              <w:t>HAMILTON</w:t>
            </w: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Regional Chair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,</w:t>
            </w: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Colleen </w:t>
            </w:r>
            <w:proofErr w:type="spellStart"/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Ionson</w:t>
            </w:r>
            <w:proofErr w:type="spellEnd"/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Regional Secretary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, Mary </w:t>
            </w:r>
            <w:proofErr w:type="spellStart"/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D’Orazio</w:t>
            </w:r>
            <w:proofErr w:type="spellEnd"/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BRANT</w:t>
            </w: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Regional Chair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, Debra Noronha  </w:t>
            </w:r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Regional Secretary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, Meagan </w:t>
            </w:r>
            <w:proofErr w:type="spellStart"/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Kardirgamar</w:t>
            </w:r>
            <w:proofErr w:type="spellEnd"/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B050"/>
                <w:kern w:val="0"/>
                <w:sz w:val="18"/>
                <w:szCs w:val="18"/>
                <w14:ligatures w14:val="none"/>
              </w:rPr>
              <w:t>KITCHENER</w:t>
            </w: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Regional Chair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r w:rsidR="00F33894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Julia (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Jewels</w:t>
            </w:r>
            <w:r w:rsidR="00F33894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 Calverley  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ab/>
            </w:r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Regional Secretary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, Bernadette Best</w:t>
            </w:r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75D6C" w:rsidTr="00C75D6C">
        <w:trPr>
          <w:trHeight w:val="281"/>
        </w:trPr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FF00FF"/>
                <w:kern w:val="0"/>
                <w:sz w:val="18"/>
                <w:szCs w:val="18"/>
                <w14:ligatures w14:val="none"/>
              </w:rPr>
              <w:t>NORTH</w:t>
            </w: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Regional Chair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 xml:space="preserve">, Nancy Skiba,  </w:t>
            </w:r>
          </w:p>
        </w:tc>
      </w:tr>
      <w:tr w:rsidR="00C75D6C" w:rsidTr="00C75D6C">
        <w:tc>
          <w:tcPr>
            <w:tcW w:w="1271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</w:tcPr>
          <w:p w:rsidR="00C75D6C" w:rsidRPr="00C75D6C" w:rsidRDefault="00C75D6C" w:rsidP="00E22B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75D6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Regional Secretary</w:t>
            </w:r>
            <w:r w:rsidRPr="00C75D6C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, Sherie Bowen</w:t>
            </w:r>
          </w:p>
        </w:tc>
      </w:tr>
    </w:tbl>
    <w:p w:rsidR="00C75D6C" w:rsidRPr="00F33894" w:rsidRDefault="00EB3F78" w:rsidP="005238C5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Expect to hear from your R</w:t>
      </w:r>
      <w:r w:rsidR="00C75D6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egional Chairs soon regarding the upcoming regional meetings, which are scheduled </w:t>
      </w:r>
      <w:r w:rsidR="00C75D6C" w:rsidRP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for</w:t>
      </w:r>
      <w:r w:rsidR="005440BE" w:rsidRP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the </w:t>
      </w:r>
      <w:r w:rsidR="00F33894" w:rsidRP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following </w:t>
      </w:r>
      <w:r w:rsidR="005440BE" w:rsidRP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dates </w:t>
      </w:r>
      <w:r w:rsid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(</w:t>
      </w:r>
      <w:r w:rsidR="005440BE" w:rsidRP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from 9:00 a.m. – 3:00 p.m.</w:t>
      </w:r>
      <w:r w:rsid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)</w:t>
      </w:r>
      <w:r w:rsidR="00C75D6C" w:rsidRPr="00F3389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:</w:t>
      </w:r>
    </w:p>
    <w:p w:rsidR="00C75D6C" w:rsidRPr="005D67A8" w:rsidRDefault="00C75D6C" w:rsidP="005D67A8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3A3A3A"/>
          <w:kern w:val="0"/>
          <w:sz w:val="20"/>
          <w:szCs w:val="20"/>
          <w14:ligatures w14:val="none"/>
        </w:rPr>
      </w:pPr>
      <w:r w:rsidRPr="005D67A8">
        <w:rPr>
          <w:rFonts w:eastAsia="Times New Roman" w:cstheme="minorHAnsi"/>
          <w:b/>
          <w:bCs/>
          <w:color w:val="3A3A3A"/>
          <w:kern w:val="0"/>
          <w:sz w:val="20"/>
          <w:szCs w:val="20"/>
          <w:bdr w:val="none" w:sz="0" w:space="0" w:color="auto" w:frame="1"/>
          <w14:ligatures w14:val="none"/>
        </w:rPr>
        <w:t>September 14, 2024</w:t>
      </w:r>
      <w:r w:rsidRPr="005D67A8">
        <w:rPr>
          <w:rFonts w:eastAsia="Times New Roman" w:cstheme="minorHAnsi"/>
          <w:color w:val="3A3A3A"/>
          <w:kern w:val="0"/>
          <w:sz w:val="20"/>
          <w:szCs w:val="20"/>
          <w14:ligatures w14:val="none"/>
        </w:rPr>
        <w:t>  | North Fall Regional Meeting - St. Mary of the Assumption, Owen Sound</w:t>
      </w:r>
    </w:p>
    <w:p w:rsidR="00C75D6C" w:rsidRPr="005D67A8" w:rsidRDefault="00C75D6C" w:rsidP="005D67A8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3A3A3A"/>
          <w:kern w:val="0"/>
          <w:sz w:val="20"/>
          <w:szCs w:val="20"/>
          <w14:ligatures w14:val="none"/>
        </w:rPr>
      </w:pPr>
      <w:r w:rsidRPr="005D67A8">
        <w:rPr>
          <w:rFonts w:eastAsia="Times New Roman" w:cstheme="minorHAnsi"/>
          <w:b/>
          <w:bCs/>
          <w:color w:val="3A3A3A"/>
          <w:kern w:val="0"/>
          <w:sz w:val="20"/>
          <w:szCs w:val="20"/>
          <w:bdr w:val="none" w:sz="0" w:space="0" w:color="auto" w:frame="1"/>
          <w14:ligatures w14:val="none"/>
        </w:rPr>
        <w:t>September 21, 2024</w:t>
      </w:r>
      <w:r w:rsidRPr="005D67A8">
        <w:rPr>
          <w:rFonts w:eastAsia="Times New Roman" w:cstheme="minorHAnsi"/>
          <w:color w:val="3A3A3A"/>
          <w:kern w:val="0"/>
          <w:sz w:val="20"/>
          <w:szCs w:val="20"/>
          <w14:ligatures w14:val="none"/>
        </w:rPr>
        <w:t>  | Kitchener Fall Regional Meeting - St. Joseph, Guelph</w:t>
      </w:r>
    </w:p>
    <w:p w:rsidR="00C75D6C" w:rsidRPr="005D67A8" w:rsidRDefault="00C75D6C" w:rsidP="005D67A8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3A3A3A"/>
          <w:kern w:val="0"/>
          <w:sz w:val="20"/>
          <w:szCs w:val="20"/>
          <w14:ligatures w14:val="none"/>
        </w:rPr>
      </w:pPr>
      <w:r w:rsidRPr="005D67A8">
        <w:rPr>
          <w:rFonts w:eastAsia="Times New Roman" w:cstheme="minorHAnsi"/>
          <w:b/>
          <w:bCs/>
          <w:color w:val="3A3A3A"/>
          <w:kern w:val="0"/>
          <w:sz w:val="20"/>
          <w:szCs w:val="20"/>
          <w:bdr w:val="none" w:sz="0" w:space="0" w:color="auto" w:frame="1"/>
          <w14:ligatures w14:val="none"/>
        </w:rPr>
        <w:t>September 28, 2024</w:t>
      </w:r>
      <w:r w:rsidRPr="005D67A8">
        <w:rPr>
          <w:rFonts w:eastAsia="Times New Roman" w:cstheme="minorHAnsi"/>
          <w:color w:val="3A3A3A"/>
          <w:kern w:val="0"/>
          <w:sz w:val="20"/>
          <w:szCs w:val="20"/>
          <w14:ligatures w14:val="none"/>
        </w:rPr>
        <w:t>  | Hamilton &amp; Brant Fall Regional Meeting - St. Mary’s Pro-Cathedral, Hamilton</w:t>
      </w:r>
    </w:p>
    <w:p w:rsidR="00F90566" w:rsidRPr="000E3DCC" w:rsidRDefault="00F90566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lastRenderedPageBreak/>
        <w:t xml:space="preserve">I look forward to working closely with our </w:t>
      </w:r>
      <w:r w:rsidR="00214454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new diocesan team and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parish </w:t>
      </w:r>
      <w:r w:rsidR="00214454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councils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over the next two years. Together, we will strive to strengthen </w:t>
      </w:r>
      <w:r w:rsidR="00214454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and grow</w:t>
      </w:r>
      <w:r w:rsidR="00CB67F8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our sisterhood </w:t>
      </w:r>
      <w:r w:rsidR="005238C5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in the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League</w:t>
      </w:r>
      <w:r w:rsidR="005238C5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for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God and Canada. Our focus will be on </w:t>
      </w:r>
      <w:r w:rsidR="004E4169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connectiveness </w:t>
      </w:r>
      <w:r w:rsidR="008046F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and servant leadership </w:t>
      </w:r>
      <w:r w:rsidR="004E4169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by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fostering a </w:t>
      </w:r>
      <w:r w:rsidR="004E4169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welcoming,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supportive</w:t>
      </w:r>
      <w:r w:rsidR="00CB67F8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, respectful, transparent, professional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and vibrant community, embracing change, and growing stronger in </w:t>
      </w:r>
      <w:r w:rsidR="00B62307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faith and love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.</w:t>
      </w:r>
    </w:p>
    <w:p w:rsidR="00F90566" w:rsidRPr="000E3DCC" w:rsidRDefault="00F90566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Let us move forward with enthusiasm and a spirit of </w:t>
      </w:r>
      <w:r w:rsidR="004E4169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hope, and </w:t>
      </w:r>
      <w:r w:rsidR="005D67A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in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cooperation</w:t>
      </w:r>
      <w:r w:rsidR="004E4169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by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embracing our new theme</w:t>
      </w:r>
      <w:r w:rsidR="00EB2E3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;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 w:rsidR="004E4169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Sparkle God’s Way,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and working diligently to make a positive impact in </w:t>
      </w:r>
      <w:r w:rsidR="00E33CFA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the </w:t>
      </w:r>
      <w:r w:rsidR="004E4169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Hamilton D</w:t>
      </w:r>
      <w:r w:rsidR="00CB67F8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iocesan </w:t>
      </w:r>
      <w:r w:rsidR="004E4169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C</w:t>
      </w:r>
      <w:r w:rsidR="00CB67F8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ouncil and parish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communities. May we inspire </w:t>
      </w:r>
      <w:r w:rsidR="00CB67F8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and lift 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one another and those we serve, always remembering that we are called to be beacons of hope and light.</w:t>
      </w:r>
    </w:p>
    <w:p w:rsidR="00F90566" w:rsidRPr="000E3DCC" w:rsidRDefault="00F90566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Thank you once again for this incredible opportunity. I am excited about the journey ahead and the wonderful things we will accomplish together as a sisterhood and League</w:t>
      </w:r>
      <w:r w:rsidR="002E2BA7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as we work hard in unity t</w:t>
      </w:r>
      <w:r w:rsidR="00CB67F8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o be a model council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.</w:t>
      </w:r>
    </w:p>
    <w:p w:rsidR="00F90566" w:rsidRPr="000E3DCC" w:rsidRDefault="00F90566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Yours in Christ</w:t>
      </w:r>
      <w:r w:rsidR="00CB67F8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with love, hugs and blessings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,</w:t>
      </w:r>
    </w:p>
    <w:p w:rsidR="005A142F" w:rsidRPr="005440BE" w:rsidRDefault="005A142F" w:rsidP="00F90566">
      <w:pPr>
        <w:spacing w:before="100" w:beforeAutospacing="1" w:after="100" w:afterAutospacing="1"/>
        <w:rPr>
          <w:rFonts w:ascii="Apple Chancery" w:eastAsia="Times New Roman" w:hAnsi="Apple Chancery" w:cs="Apple Chancery"/>
          <w:b/>
          <w:bCs/>
          <w:color w:val="2D1EFF"/>
          <w:kern w:val="0"/>
          <w:sz w:val="22"/>
          <w:szCs w:val="22"/>
          <w14:ligatures w14:val="none"/>
        </w:rPr>
      </w:pPr>
      <w:r w:rsidRPr="005440BE">
        <w:rPr>
          <w:rFonts w:ascii="Apple Chancery" w:eastAsia="Times New Roman" w:hAnsi="Apple Chancery" w:cs="Apple Chancery" w:hint="cs"/>
          <w:b/>
          <w:bCs/>
          <w:color w:val="2D1EFF"/>
          <w:kern w:val="0"/>
          <w:sz w:val="22"/>
          <w:szCs w:val="22"/>
          <w14:ligatures w14:val="none"/>
        </w:rPr>
        <w:t>Teresa</w:t>
      </w:r>
    </w:p>
    <w:p w:rsidR="00F90566" w:rsidRDefault="00CB67F8" w:rsidP="00F9056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Teresa </w:t>
      </w:r>
      <w:proofErr w:type="spellStart"/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DiFalco</w:t>
      </w:r>
      <w:proofErr w:type="spellEnd"/>
      <w:r w:rsidR="00F90566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br/>
        <w:t>Diocesan President, Hamilton Dioces</w:t>
      </w:r>
      <w:r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an Council </w:t>
      </w:r>
      <w:r w:rsidR="00F90566" w:rsidRPr="000E3DCC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br/>
        <w:t>The Catholic Women’s League of Canada</w:t>
      </w:r>
    </w:p>
    <w:p w:rsidR="009523D3" w:rsidRDefault="009523D3" w:rsidP="009523D3">
      <w:pPr>
        <w:spacing w:before="100" w:beforeAutospacing="1" w:after="100" w:afterAutospacing="1" w:line="432" w:lineRule="atLeast"/>
        <w:jc w:val="center"/>
        <w:outlineLvl w:val="1"/>
        <w:rPr>
          <w:rFonts w:ascii="mrs-eaves-roman-lining" w:eastAsia="Times New Roman" w:hAnsi="mrs-eaves-roman-lining" w:cs="Times New Roman"/>
          <w:b/>
          <w:bCs/>
          <w:i/>
          <w:iCs/>
          <w:caps/>
          <w:color w:val="FF40FF"/>
          <w:spacing w:val="62"/>
          <w:sz w:val="21"/>
          <w:szCs w:val="21"/>
        </w:rPr>
      </w:pPr>
    </w:p>
    <w:p w:rsidR="009523D3" w:rsidRPr="0095414A" w:rsidRDefault="009523D3" w:rsidP="009523D3">
      <w:pPr>
        <w:spacing w:before="100" w:beforeAutospacing="1" w:after="100" w:afterAutospacing="1" w:line="432" w:lineRule="atLeast"/>
        <w:jc w:val="center"/>
        <w:outlineLvl w:val="1"/>
        <w:rPr>
          <w:rFonts w:ascii="mrs-eaves-roman-lining" w:eastAsia="Times New Roman" w:hAnsi="mrs-eaves-roman-lining" w:cs="Times New Roman"/>
          <w:b/>
          <w:bCs/>
          <w:caps/>
          <w:color w:val="000000"/>
          <w:spacing w:val="62"/>
          <w:sz w:val="36"/>
          <w:szCs w:val="36"/>
        </w:rPr>
      </w:pPr>
      <w:r w:rsidRPr="0095414A">
        <w:rPr>
          <w:rFonts w:ascii="mrs-eaves-roman-lining" w:eastAsia="Times New Roman" w:hAnsi="mrs-eaves-roman-lining" w:cs="Times New Roman"/>
          <w:b/>
          <w:bCs/>
          <w:i/>
          <w:iCs/>
          <w:caps/>
          <w:color w:val="FF40FF"/>
          <w:spacing w:val="62"/>
          <w:sz w:val="21"/>
          <w:szCs w:val="21"/>
        </w:rPr>
        <w:t>THOSE WHO LOOK TO HIM . . . SPARKLE! (PSALM 34:5)</w:t>
      </w:r>
    </w:p>
    <w:p w:rsidR="005F5545" w:rsidRPr="005F5545" w:rsidRDefault="005F5545" w:rsidP="00F33894">
      <w:pPr>
        <w:spacing w:before="100" w:beforeAutospacing="1" w:after="100" w:afterAutospacing="1"/>
        <w:jc w:val="center"/>
        <w:rPr>
          <w:rFonts w:ascii="Copperplate Gothic Bold" w:eastAsia="Times New Roman" w:hAnsi="Copperplate Gothic Bold" w:cstheme="minorHAnsi"/>
          <w:color w:val="FF00FF"/>
          <w:kern w:val="0"/>
          <w:sz w:val="16"/>
          <w:szCs w:val="16"/>
          <w14:ligatures w14:val="none"/>
        </w:rPr>
      </w:pPr>
      <w:r w:rsidRPr="005F5545">
        <w:rPr>
          <w:rFonts w:ascii="Copperplate Gothic Bold" w:eastAsia="Times New Roman" w:hAnsi="Copperplate Gothic Bold" w:cstheme="minorHAnsi"/>
          <w:color w:val="FF00FF"/>
          <w:kern w:val="0"/>
          <w:sz w:val="16"/>
          <w:szCs w:val="16"/>
          <w14:ligatures w14:val="none"/>
        </w:rPr>
        <w:t xml:space="preserve">Anyone can find the dirt in someone. Sparkle God’s Way and be the Beacon who finds the gold. </w:t>
      </w:r>
      <w:r w:rsidR="00F33894">
        <w:rPr>
          <w:rFonts w:ascii="Copperplate Gothic Bold" w:eastAsia="Times New Roman" w:hAnsi="Copperplate Gothic Bold" w:cstheme="minorHAnsi"/>
          <w:color w:val="FF00FF"/>
          <w:kern w:val="0"/>
          <w:sz w:val="16"/>
          <w:szCs w:val="16"/>
          <w14:ligatures w14:val="none"/>
        </w:rPr>
        <w:t xml:space="preserve">         </w:t>
      </w:r>
      <w:r w:rsidRPr="005F5545">
        <w:rPr>
          <w:rFonts w:ascii="Copperplate Gothic Bold" w:eastAsia="Times New Roman" w:hAnsi="Copperplate Gothic Bold" w:cstheme="minorHAnsi"/>
          <w:color w:val="FF00FF"/>
          <w:kern w:val="0"/>
          <w:sz w:val="16"/>
          <w:szCs w:val="16"/>
          <w14:ligatures w14:val="none"/>
        </w:rPr>
        <w:t>Taken from Prov. 11:27</w:t>
      </w:r>
    </w:p>
    <w:sectPr w:rsidR="005F5545" w:rsidRPr="005F5545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E80" w:rsidRDefault="00A36E80" w:rsidP="005D67A8">
      <w:r>
        <w:separator/>
      </w:r>
    </w:p>
  </w:endnote>
  <w:endnote w:type="continuationSeparator" w:id="0">
    <w:p w:rsidR="00A36E80" w:rsidRDefault="00A36E80" w:rsidP="005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rs-eaves-roman-lining">
    <w:altName w:val="Cambria"/>
    <w:panose1 w:val="020B0604020202020204"/>
    <w:charset w:val="00"/>
    <w:family w:val="roman"/>
    <w:notTrueType/>
    <w:pitch w:val="default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9588653"/>
      <w:docPartObj>
        <w:docPartGallery w:val="Page Numbers (Bottom of Page)"/>
        <w:docPartUnique/>
      </w:docPartObj>
    </w:sdtPr>
    <w:sdtContent>
      <w:p w:rsidR="005D67A8" w:rsidRDefault="005D67A8" w:rsidP="00A564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D67A8" w:rsidRDefault="005D67A8" w:rsidP="005D67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0347131"/>
      <w:docPartObj>
        <w:docPartGallery w:val="Page Numbers (Bottom of Page)"/>
        <w:docPartUnique/>
      </w:docPartObj>
    </w:sdtPr>
    <w:sdtContent>
      <w:p w:rsidR="005D67A8" w:rsidRDefault="005D67A8" w:rsidP="00A564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D67A8" w:rsidRDefault="005D67A8" w:rsidP="005D67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E80" w:rsidRDefault="00A36E80" w:rsidP="005D67A8">
      <w:r>
        <w:separator/>
      </w:r>
    </w:p>
  </w:footnote>
  <w:footnote w:type="continuationSeparator" w:id="0">
    <w:p w:rsidR="00A36E80" w:rsidRDefault="00A36E80" w:rsidP="005D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D36"/>
    <w:multiLevelType w:val="multilevel"/>
    <w:tmpl w:val="E512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E5FFF"/>
    <w:multiLevelType w:val="hybridMultilevel"/>
    <w:tmpl w:val="F4AE7B6A"/>
    <w:lvl w:ilvl="0" w:tplc="33FA816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632D"/>
    <w:multiLevelType w:val="multilevel"/>
    <w:tmpl w:val="15245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99953808">
    <w:abstractNumId w:val="0"/>
  </w:num>
  <w:num w:numId="2" w16cid:durableId="2007174045">
    <w:abstractNumId w:val="2"/>
  </w:num>
  <w:num w:numId="3" w16cid:durableId="28619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6"/>
    <w:rsid w:val="000E3DCC"/>
    <w:rsid w:val="001160D3"/>
    <w:rsid w:val="00214454"/>
    <w:rsid w:val="002E2BA7"/>
    <w:rsid w:val="003A1B86"/>
    <w:rsid w:val="004E4169"/>
    <w:rsid w:val="005238C5"/>
    <w:rsid w:val="005440BE"/>
    <w:rsid w:val="00590A5E"/>
    <w:rsid w:val="005A142F"/>
    <w:rsid w:val="005C5B94"/>
    <w:rsid w:val="005D67A8"/>
    <w:rsid w:val="005F5545"/>
    <w:rsid w:val="00634F93"/>
    <w:rsid w:val="00634FCB"/>
    <w:rsid w:val="007306D4"/>
    <w:rsid w:val="008046FC"/>
    <w:rsid w:val="009523D3"/>
    <w:rsid w:val="0096324F"/>
    <w:rsid w:val="009B57A8"/>
    <w:rsid w:val="009F3DB8"/>
    <w:rsid w:val="00A36E80"/>
    <w:rsid w:val="00A4582C"/>
    <w:rsid w:val="00AE3ED5"/>
    <w:rsid w:val="00B62307"/>
    <w:rsid w:val="00C35917"/>
    <w:rsid w:val="00C51246"/>
    <w:rsid w:val="00C63E62"/>
    <w:rsid w:val="00C75D6C"/>
    <w:rsid w:val="00CB67F8"/>
    <w:rsid w:val="00D53C48"/>
    <w:rsid w:val="00DA6B07"/>
    <w:rsid w:val="00E22B97"/>
    <w:rsid w:val="00E33CFA"/>
    <w:rsid w:val="00EB2E3C"/>
    <w:rsid w:val="00EB3F78"/>
    <w:rsid w:val="00F1446C"/>
    <w:rsid w:val="00F33894"/>
    <w:rsid w:val="00F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51530"/>
  <w15:docId w15:val="{979B1713-CDCA-7A42-9804-AE1BE34D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5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90566"/>
  </w:style>
  <w:style w:type="character" w:styleId="Strong">
    <w:name w:val="Strong"/>
    <w:basedOn w:val="DefaultParagraphFont"/>
    <w:uiPriority w:val="22"/>
    <w:qFormat/>
    <w:rsid w:val="00F90566"/>
    <w:rPr>
      <w:b/>
      <w:bCs/>
    </w:rPr>
  </w:style>
  <w:style w:type="table" w:styleId="TableGrid">
    <w:name w:val="Table Grid"/>
    <w:basedOn w:val="TableNormal"/>
    <w:uiPriority w:val="39"/>
    <w:rsid w:val="009B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7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6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7A8"/>
  </w:style>
  <w:style w:type="character" w:styleId="PageNumber">
    <w:name w:val="page number"/>
    <w:basedOn w:val="DefaultParagraphFont"/>
    <w:uiPriority w:val="99"/>
    <w:semiHidden/>
    <w:unhideWhenUsed/>
    <w:rsid w:val="005D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DiFalco</dc:creator>
  <cp:keywords/>
  <dc:description/>
  <cp:lastModifiedBy>Teresa DiFalco</cp:lastModifiedBy>
  <cp:revision>4</cp:revision>
  <cp:lastPrinted>2024-08-03T01:38:00Z</cp:lastPrinted>
  <dcterms:created xsi:type="dcterms:W3CDTF">2024-08-03T01:38:00Z</dcterms:created>
  <dcterms:modified xsi:type="dcterms:W3CDTF">2024-08-03T05:18:00Z</dcterms:modified>
</cp:coreProperties>
</file>